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36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КАРТА ПАРТНЕРА</w:t>
      </w:r>
    </w:p>
    <w:p w:rsidR="00000000" w:rsidDel="00000000" w:rsidP="00000000" w:rsidRDefault="00000000" w:rsidRPr="00000000" w14:paraId="00000002">
      <w:pPr>
        <w:spacing w:after="1" w:before="3" w:line="24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7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3"/>
        <w:gridCol w:w="4230"/>
        <w:gridCol w:w="4254"/>
        <w:tblGridChange w:id="0">
          <w:tblGrid>
            <w:gridCol w:w="413"/>
            <w:gridCol w:w="4230"/>
            <w:gridCol w:w="4254"/>
          </w:tblGrid>
        </w:tblGridChange>
      </w:tblGrid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Наименование,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организационно-правовая форма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"Вектор экономики"</w:t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410037, г. Саратов, ул. Воскресенская, д. 32, к. 57</w:t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Почтовый адрес: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99"/>
                <w:tab w:val="left" w:leader="none" w:pos="1664"/>
                <w:tab w:val="left" w:leader="none" w:pos="2859"/>
              </w:tabs>
              <w:spacing w:after="0" w:before="0" w:line="237" w:lineRule="auto"/>
              <w:ind w:left="110" w:right="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410037,</w:t>
              <w:tab/>
              <w:t xml:space="preserve">г.</w:t>
              <w:tab/>
              <w:t xml:space="preserve">Саратов,</w:t>
              <w:tab/>
              <w:t xml:space="preserve">Соловьиный проезд, д. 2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– mail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av</w:t>
              </w:r>
            </w:hyperlink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p</w:t>
              </w:r>
            </w:hyperlink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sar@yandex.ru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25181594@mail.ru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89173239400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ИНН/КПП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  <w:rtl w:val="0"/>
              </w:rPr>
              <w:t xml:space="preserve">6450106255/645001001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руководителя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Болотин Антон Владимирович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Должность руководителя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генерального директора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Действует на основании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доверенности № 2 от 28.12.20г.</w:t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10" w:right="15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регистрирующего органа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Межрайонная инспекция Федеральной налоговой службы № 8 по Саратовской области 6450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15.04.2019г.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ОГРН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  <w:rtl w:val="0"/>
              </w:rPr>
              <w:t xml:space="preserve">1196451008930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банка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38"/>
                <w:tab w:val="left" w:leader="none" w:pos="3623"/>
              </w:tabs>
              <w:spacing w:after="0" w:before="0" w:line="242" w:lineRule="auto"/>
              <w:ind w:left="110" w:right="100" w:firstLine="61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ПОВОЛЖСКИЙ</w:t>
              <w:tab/>
              <w:t xml:space="preserve">БАНК</w:t>
              <w:tab/>
              <w:t xml:space="preserve">ПАО СБЕРБАНК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 банка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043601607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корреспондентского счета банка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30101810200000000607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расчетного счета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40702810156000021488</w:t>
            </w:r>
          </w:p>
        </w:tc>
      </w:tr>
      <w:tr>
        <w:trPr>
          <w:cantSplit w:val="0"/>
          <w:trHeight w:val="134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Квалификационный аттестат аудитора Болотина Л.С.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91.99999999999994" w:lineRule="auto"/>
              <w:ind w:left="110" w:right="23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Постюшков А. В. Тавбулатова Л.С.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154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027414 от 20.07.2007 г. К030118 от 03.07.2009 г. К025327 от 20.01.2006 г.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ОРНЗ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12006294366 от 23.09.2020г. в СРО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ААС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480" w:right="12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25181594@mail.ru" TargetMode="External"/><Relationship Id="rId5" Type="http://schemas.openxmlformats.org/officeDocument/2006/relationships/styles" Target="styles.xml"/><Relationship Id="rId6" Type="http://schemas.openxmlformats.org/officeDocument/2006/relationships/hyperlink" Target="mailto:avbsar@yandex.ru" TargetMode="External"/><Relationship Id="rId7" Type="http://schemas.openxmlformats.org/officeDocument/2006/relationships/hyperlink" Target="mailto:avbsar@yandex.ru" TargetMode="External"/><Relationship Id="rId8" Type="http://schemas.openxmlformats.org/officeDocument/2006/relationships/hyperlink" Target="mailto:avbsa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